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keepNext w:val="0"/>
        <w:keepLines w:val="0"/>
        <w:widowControl w:val="0"/>
        <w:spacing w:after="80" w:before="0" w:line="240" w:lineRule="auto"/>
        <w:jc w:val="both"/>
        <w:rPr>
          <w:b w:val="1"/>
          <w:bCs w:val="1"/>
          <w:sz w:val="26"/>
          <w:szCs w:val="26"/>
        </w:rPr>
      </w:pPr>
      <w:bookmarkStart w:colFirst="0" w:colLast="0" w:name="_7x0iu3mxbjvr" w:id="0"/>
      <w:bookmarkEnd w:id="0"/>
      <w:r w:rsidDel="00000000" w:rsidR="00000000" w:rsidRPr="00000000">
        <w:rPr>
          <w:b w:val="1"/>
          <w:bCs w:val="1"/>
          <w:sz w:val="22"/>
          <w:szCs w:val="22"/>
          <w:u w:val="single"/>
          <w:rtl w:val="0"/>
        </w:rPr>
        <w:t xml:space="preserve">Press Release</w:t>
      </w:r>
      <w:r w:rsidDel="00000000" w:rsidR="00000000" w:rsidRPr="00000000">
        <w:rPr>
          <w:rtl w:val="0"/>
        </w:rPr>
      </w:r>
    </w:p>
    <w:p w:rsidR="00000000" w:rsidDel="00000000" w:rsidP="00000000" w:rsidRDefault="00000000" w:rsidRPr="00000000" w14:paraId="00000002">
      <w:pPr>
        <w:widowControl w:val="0"/>
        <w:shd w:fill="ffffff" w:val="clear"/>
        <w:spacing w:after="200" w:before="200" w:line="240" w:lineRule="auto"/>
        <w:jc w:val="center"/>
        <w:rPr>
          <w:b w:val="1"/>
          <w:bCs w:val="1"/>
          <w:sz w:val="26"/>
          <w:szCs w:val="26"/>
        </w:rPr>
      </w:pPr>
      <w:r w:rsidDel="00000000" w:rsidR="00000000" w:rsidRPr="00000000">
        <w:rPr>
          <w:b w:val="1"/>
          <w:bCs w:val="1"/>
          <w:sz w:val="26"/>
          <w:szCs w:val="26"/>
          <w:rtl w:val="0"/>
        </w:rPr>
        <w:t xml:space="preserve">From Kitchen Staple to Village Lifeline: The Coconut Oil Story from Raja Ampat</w:t>
      </w:r>
    </w:p>
    <w:p w:rsidR="00000000" w:rsidDel="00000000" w:rsidP="00000000" w:rsidRDefault="00000000" w:rsidRPr="00000000" w14:paraId="00000003">
      <w:pPr>
        <w:widowControl w:val="0"/>
        <w:shd w:fill="ffffff" w:val="clear"/>
        <w:spacing w:after="200" w:before="200" w:line="240" w:lineRule="auto"/>
        <w:jc w:val="center"/>
        <w:rPr>
          <w:i w:val="1"/>
          <w:iCs w:val="1"/>
        </w:rPr>
      </w:pPr>
      <w:r w:rsidDel="00000000" w:rsidR="00000000" w:rsidRPr="00000000">
        <w:rPr>
          <w:i w:val="1"/>
          <w:iCs w:val="1"/>
          <w:rtl w:val="0"/>
        </w:rPr>
        <w:t xml:space="preserve">In Indonesia’s coastal Solol Village, Raja Ampat, West Salawati District, young people are turning inherited coconut groves into virgin coconut oil, creating greater value locally while sustaining the natural resources and livelihoods their community depends on through a restorative economy approach.</w:t>
        <w:br w:type="textWrapping"/>
      </w:r>
    </w:p>
    <w:p w:rsidR="00000000" w:rsidDel="00000000" w:rsidP="00000000" w:rsidRDefault="00000000" w:rsidRPr="00000000" w14:paraId="00000004">
      <w:pPr>
        <w:widowControl w:val="0"/>
        <w:spacing w:after="240" w:before="240" w:line="240" w:lineRule="auto"/>
        <w:jc w:val="both"/>
        <w:rPr/>
      </w:pPr>
      <w:r w:rsidDel="00000000" w:rsidR="00000000" w:rsidRPr="00000000">
        <w:rPr>
          <w:b w:val="1"/>
          <w:bCs w:val="1"/>
          <w:rtl w:val="0"/>
        </w:rPr>
        <w:t xml:space="preserve">September 2nd 2026</w:t>
      </w:r>
      <w:r w:rsidDel="00000000" w:rsidR="00000000" w:rsidRPr="00000000">
        <w:rPr>
          <w:rtl w:val="0"/>
        </w:rPr>
        <w:t xml:space="preserve"> – In Singapore, coconut is familiar, from kaya and curries to desserts and drinks. Coconut oil has also found a place across cooking, wellness and personal care. But as consumers pay more attention to natural ingredients, provenance and how products are made, another question sits behind the bottle: who benefits when an everyday raw ingredient becomes a higher-value product?</w:t>
      </w:r>
    </w:p>
    <w:p w:rsidR="00000000" w:rsidDel="00000000" w:rsidP="00000000" w:rsidRDefault="00000000" w:rsidRPr="00000000" w14:paraId="00000005">
      <w:pPr>
        <w:widowControl w:val="0"/>
        <w:spacing w:after="240" w:before="240" w:line="240" w:lineRule="auto"/>
        <w:jc w:val="both"/>
        <w:rPr/>
      </w:pPr>
      <w:r w:rsidDel="00000000" w:rsidR="00000000" w:rsidRPr="00000000">
        <w:rPr>
          <w:rtl w:val="0"/>
        </w:rPr>
        <w:t xml:space="preserve">Globally, the coconut products market is projected to reach </w:t>
      </w:r>
      <w:hyperlink r:id="rId6">
        <w:r w:rsidDel="00000000" w:rsidR="00000000" w:rsidRPr="00000000">
          <w:rPr>
            <w:color w:val="1155cc"/>
            <w:u w:val="single"/>
            <w:rtl w:val="0"/>
          </w:rPr>
          <w:t xml:space="preserve">USD 10.38 billion by 2035</w:t>
        </w:r>
      </w:hyperlink>
      <w:r w:rsidDel="00000000" w:rsidR="00000000" w:rsidRPr="00000000">
        <w:rPr>
          <w:rtl w:val="0"/>
        </w:rPr>
        <w:t xml:space="preserve">, at a CAGR of 5.6% between 2026 and 2035. The virgin coconut oil (VCO) market alone was estimated at around USD 2.64 billion in 2025 and is forecast to grow at about </w:t>
      </w:r>
      <w:hyperlink r:id="rId7">
        <w:r w:rsidDel="00000000" w:rsidR="00000000" w:rsidRPr="00000000">
          <w:rPr>
            <w:color w:val="1155cc"/>
            <w:u w:val="single"/>
            <w:rtl w:val="0"/>
          </w:rPr>
          <w:t xml:space="preserve">9.4% annually through 2029</w:t>
        </w:r>
      </w:hyperlink>
      <w:r w:rsidDel="00000000" w:rsidR="00000000" w:rsidRPr="00000000">
        <w:rPr>
          <w:rtl w:val="0"/>
        </w:rPr>
        <w:t xml:space="preserve">. In Singapore, coconut product imports rose </w:t>
      </w:r>
      <w:hyperlink r:id="rId8">
        <w:r w:rsidDel="00000000" w:rsidR="00000000" w:rsidRPr="00000000">
          <w:rPr>
            <w:color w:val="1155cc"/>
            <w:u w:val="single"/>
            <w:rtl w:val="0"/>
          </w:rPr>
          <w:t xml:space="preserve">29.2% from 2023 </w:t>
        </w:r>
      </w:hyperlink>
      <w:hyperlink r:id="rId9">
        <w:r w:rsidDel="00000000" w:rsidR="00000000" w:rsidRPr="00000000">
          <w:rPr>
            <w:color w:val="1155cc"/>
            <w:u w:val="single"/>
            <w:rtl w:val="0"/>
          </w:rPr>
          <w:t xml:space="preserve">to</w:t>
        </w:r>
      </w:hyperlink>
      <w:hyperlink r:id="rId10">
        <w:r w:rsidDel="00000000" w:rsidR="00000000" w:rsidRPr="00000000">
          <w:rPr>
            <w:color w:val="1155cc"/>
            <w:u w:val="single"/>
            <w:rtl w:val="0"/>
          </w:rPr>
          <w:t xml:space="preserve"> 2024</w:t>
        </w:r>
      </w:hyperlink>
      <w:r w:rsidDel="00000000" w:rsidR="00000000" w:rsidRPr="00000000">
        <w:rPr>
          <w:rtl w:val="0"/>
        </w:rPr>
        <w:t xml:space="preserve">, reflecting continued demand for coconut-based products across different consumer uses.</w:t>
      </w:r>
    </w:p>
    <w:p w:rsidR="00000000" w:rsidDel="00000000" w:rsidP="00000000" w:rsidRDefault="00000000" w:rsidRPr="00000000" w14:paraId="00000006">
      <w:pPr>
        <w:widowControl w:val="0"/>
        <w:spacing w:after="240" w:before="240" w:line="240" w:lineRule="auto"/>
        <w:jc w:val="both"/>
        <w:rPr/>
      </w:pPr>
      <w:r w:rsidDel="00000000" w:rsidR="00000000" w:rsidRPr="00000000">
        <w:rPr>
          <w:rtl w:val="0"/>
        </w:rPr>
        <w:t xml:space="preserve">In Solol, however, the story begins with trees inherited from parents and grandparents, and young people trying to make sure those trees remain valuable enough to preserve.</w:t>
      </w:r>
    </w:p>
    <w:p w:rsidR="00000000" w:rsidDel="00000000" w:rsidP="00000000" w:rsidRDefault="00000000" w:rsidRPr="00000000" w14:paraId="00000007">
      <w:pPr>
        <w:widowControl w:val="0"/>
        <w:shd w:fill="ffffff" w:val="clear"/>
        <w:spacing w:after="200" w:before="200" w:line="240" w:lineRule="auto"/>
        <w:jc w:val="both"/>
        <w:rPr>
          <w:b w:val="1"/>
          <w:bCs w:val="1"/>
        </w:rPr>
      </w:pPr>
      <w:r w:rsidDel="00000000" w:rsidR="00000000" w:rsidRPr="00000000">
        <w:rPr>
          <w:b w:val="1"/>
          <w:bCs w:val="1"/>
          <w:rtl w:val="0"/>
        </w:rPr>
        <w:t xml:space="preserve">When an Everyday Coconut Becomes Worth More</w:t>
      </w:r>
    </w:p>
    <w:p w:rsidR="00000000" w:rsidDel="00000000" w:rsidP="00000000" w:rsidRDefault="00000000" w:rsidRPr="00000000" w14:paraId="00000008">
      <w:pPr>
        <w:widowControl w:val="0"/>
        <w:shd w:fill="ffffff" w:val="clear"/>
        <w:spacing w:after="200" w:before="200" w:line="240" w:lineRule="auto"/>
        <w:jc w:val="both"/>
        <w:rPr/>
      </w:pPr>
      <w:r w:rsidDel="00000000" w:rsidR="00000000" w:rsidRPr="00000000">
        <w:rPr>
          <w:rtl w:val="0"/>
        </w:rPr>
        <w:t xml:space="preserve">Most families in Solol tend coconut groves of less than one hectare, with around 30 to 50 trees growing near the shoreline, settlements, and mangrove areas. For years, families mainly used coconuts at home or sold them raw when they needed cash, often for IDR1,000 (SGD0.07) to IDR3,000 (SGD0.22) per fruit, depending on season, weather, and transport costs.</w:t>
      </w:r>
    </w:p>
    <w:p w:rsidR="00000000" w:rsidDel="00000000" w:rsidP="00000000" w:rsidRDefault="00000000" w:rsidRPr="00000000" w14:paraId="00000009">
      <w:pPr>
        <w:widowControl w:val="0"/>
        <w:shd w:fill="ffffff" w:val="clear"/>
        <w:spacing w:after="200" w:before="200" w:line="240" w:lineRule="auto"/>
        <w:jc w:val="both"/>
        <w:rPr/>
      </w:pPr>
      <w:r w:rsidDel="00000000" w:rsidR="00000000" w:rsidRPr="00000000">
        <w:rPr>
          <w:b w:val="1"/>
          <w:bCs w:val="1"/>
          <w:rtl w:val="0"/>
        </w:rPr>
        <w:t xml:space="preserve">Philipus Charles Fiataly (Philip),</w:t>
      </w:r>
      <w:r w:rsidDel="00000000" w:rsidR="00000000" w:rsidRPr="00000000">
        <w:rPr>
          <w:rtl w:val="0"/>
        </w:rPr>
        <w:t xml:space="preserve"> 39, a village official and chairman of the Church Youth Fellowship (PAM), remembers how limited the possibilities once seemed.</w:t>
      </w:r>
    </w:p>
    <w:p w:rsidR="00000000" w:rsidDel="00000000" w:rsidP="00000000" w:rsidRDefault="00000000" w:rsidRPr="00000000" w14:paraId="0000000A">
      <w:pPr>
        <w:widowControl w:val="0"/>
        <w:shd w:fill="ffffff" w:val="clear"/>
        <w:spacing w:after="200" w:before="200" w:line="240" w:lineRule="auto"/>
        <w:jc w:val="both"/>
        <w:rPr/>
      </w:pPr>
      <w:r w:rsidDel="00000000" w:rsidR="00000000" w:rsidRPr="00000000">
        <w:rPr>
          <w:rtl w:val="0"/>
        </w:rPr>
        <w:t xml:space="preserve">"In the past, we only made regular coconut oil. We grated it manually, squeezed it, and then cooked it. There was no thought about quality, let alone the market," said Philip.</w:t>
      </w:r>
    </w:p>
    <w:p w:rsidR="00000000" w:rsidDel="00000000" w:rsidP="00000000" w:rsidRDefault="00000000" w:rsidRPr="00000000" w14:paraId="0000000B">
      <w:pPr>
        <w:widowControl w:val="0"/>
        <w:shd w:fill="ffffff" w:val="clear"/>
        <w:spacing w:after="200" w:before="200" w:line="240" w:lineRule="auto"/>
        <w:jc w:val="both"/>
        <w:rPr/>
      </w:pPr>
      <w:r w:rsidDel="00000000" w:rsidR="00000000" w:rsidRPr="00000000">
        <w:rPr>
          <w:rtl w:val="0"/>
        </w:rPr>
        <w:t xml:space="preserve">That began to change when Philip and other young residents joined the </w:t>
      </w:r>
      <w:r w:rsidDel="00000000" w:rsidR="00000000" w:rsidRPr="00000000">
        <w:rPr>
          <w:rtl w:val="0"/>
        </w:rPr>
        <w:t xml:space="preserve">Merdesa Village School (SEKAM),</w:t>
      </w:r>
      <w:r w:rsidDel="00000000" w:rsidR="00000000" w:rsidRPr="00000000">
        <w:rPr>
          <w:rtl w:val="0"/>
        </w:rPr>
        <w:t xml:space="preserve"> a Bentara Papua programme that equips village youth with skills to manage local natural resources more sustainably.</w:t>
      </w:r>
    </w:p>
    <w:p w:rsidR="00000000" w:rsidDel="00000000" w:rsidP="00000000" w:rsidRDefault="00000000" w:rsidRPr="00000000" w14:paraId="0000000C">
      <w:pPr>
        <w:widowControl w:val="0"/>
        <w:shd w:fill="ffffff" w:val="clear"/>
        <w:spacing w:after="200" w:before="200" w:line="240" w:lineRule="auto"/>
        <w:jc w:val="both"/>
        <w:rPr/>
      </w:pPr>
      <w:r w:rsidDel="00000000" w:rsidR="00000000" w:rsidRPr="00000000">
        <w:rPr>
          <w:rtl w:val="0"/>
        </w:rPr>
        <w:t xml:space="preserve">After mapping Solol’s potential in 2019, Bentara Papua established a local learning station where residents could build skills in processing, quality control and product development.</w:t>
      </w:r>
    </w:p>
    <w:p w:rsidR="00000000" w:rsidDel="00000000" w:rsidP="00000000" w:rsidRDefault="00000000" w:rsidRPr="00000000" w14:paraId="0000000D">
      <w:pPr>
        <w:widowControl w:val="0"/>
        <w:shd w:fill="ffffff" w:val="clear"/>
        <w:spacing w:after="200" w:before="200" w:line="240" w:lineRule="auto"/>
        <w:jc w:val="both"/>
        <w:rPr/>
      </w:pPr>
      <w:r w:rsidDel="00000000" w:rsidR="00000000" w:rsidRPr="00000000">
        <w:rPr>
          <w:rtl w:val="0"/>
        </w:rPr>
        <w:t xml:space="preserve">"We start with what is already there. The coconuts are already present; it is just a matter of how to process them so they have added value and quality acceptable to the market," said </w:t>
      </w:r>
      <w:r w:rsidDel="00000000" w:rsidR="00000000" w:rsidRPr="00000000">
        <w:rPr>
          <w:b w:val="1"/>
          <w:bCs w:val="1"/>
          <w:rtl w:val="0"/>
        </w:rPr>
        <w:t xml:space="preserve">Grison Krey</w:t>
      </w:r>
      <w:r w:rsidDel="00000000" w:rsidR="00000000" w:rsidRPr="00000000">
        <w:rPr>
          <w:rtl w:val="0"/>
        </w:rPr>
        <w:t xml:space="preserve">, the Solol Station Coordinator for Bentara Papua.</w:t>
      </w:r>
    </w:p>
    <w:p w:rsidR="00000000" w:rsidDel="00000000" w:rsidP="00000000" w:rsidRDefault="00000000" w:rsidRPr="00000000" w14:paraId="0000000E">
      <w:pPr>
        <w:widowControl w:val="0"/>
        <w:shd w:fill="ffffff" w:val="clear"/>
        <w:spacing w:after="200" w:before="200" w:line="240" w:lineRule="auto"/>
        <w:jc w:val="both"/>
        <w:rPr/>
      </w:pPr>
      <w:r w:rsidDel="00000000" w:rsidR="00000000" w:rsidRPr="00000000">
        <w:rPr>
          <w:rtl w:val="0"/>
        </w:rPr>
        <w:t xml:space="preserve">For Philip, that mentorship opened up an entirely new way of looking at a resource the community had always had.</w:t>
      </w:r>
    </w:p>
    <w:p w:rsidR="00000000" w:rsidDel="00000000" w:rsidP="00000000" w:rsidRDefault="00000000" w:rsidRPr="00000000" w14:paraId="0000000F">
      <w:pPr>
        <w:widowControl w:val="0"/>
        <w:shd w:fill="ffffff" w:val="clear"/>
        <w:spacing w:after="200" w:before="200" w:line="240" w:lineRule="auto"/>
        <w:jc w:val="both"/>
        <w:rPr/>
      </w:pPr>
      <w:r w:rsidDel="00000000" w:rsidR="00000000" w:rsidRPr="00000000">
        <w:rPr>
          <w:rtl w:val="0"/>
        </w:rPr>
        <w:t xml:space="preserve">"Since Bentara Papua has been here, that is when we learned about VCO. From knowing nothing at all to understanding and being able to make it ourselves, we were also involved in the experimentation process and creating SOPs for VCO production," Philip added.</w:t>
      </w:r>
    </w:p>
    <w:p w:rsidR="00000000" w:rsidDel="00000000" w:rsidP="00000000" w:rsidRDefault="00000000" w:rsidRPr="00000000" w14:paraId="00000010">
      <w:pPr>
        <w:widowControl w:val="0"/>
        <w:shd w:fill="ffffff" w:val="clear"/>
        <w:spacing w:after="200" w:before="200" w:line="240" w:lineRule="auto"/>
        <w:jc w:val="both"/>
        <w:rPr/>
      </w:pPr>
      <w:r w:rsidDel="00000000" w:rsidR="00000000" w:rsidRPr="00000000">
        <w:rPr>
          <w:rtl w:val="0"/>
        </w:rPr>
        <w:t xml:space="preserve">Today, the group produces VCO in small batches, sorting coconuts by maturity and refining traditional techniques to maintain the oil’s aroma and clarity. VCO sells for around IDR40,000 (SGD2.90) per 100ml bottle and IDR100,000 (SGD7.20) per 250ml bottle. Regular coconut oil sells for around IDR25,000 (SGD1.80) to Rp30,000 (SGD2.20) per bottle.</w:t>
      </w:r>
    </w:p>
    <w:p w:rsidR="00000000" w:rsidDel="00000000" w:rsidP="00000000" w:rsidRDefault="00000000" w:rsidRPr="00000000" w14:paraId="00000011">
      <w:pPr>
        <w:widowControl w:val="0"/>
        <w:shd w:fill="ffffff" w:val="clear"/>
        <w:spacing w:after="200" w:before="200" w:line="240" w:lineRule="auto"/>
        <w:jc w:val="both"/>
        <w:rPr>
          <w:b w:val="1"/>
          <w:bCs w:val="1"/>
        </w:rPr>
      </w:pPr>
      <w:r w:rsidDel="00000000" w:rsidR="00000000" w:rsidRPr="00000000">
        <w:rPr>
          <w:b w:val="1"/>
          <w:bCs w:val="1"/>
          <w:rtl w:val="0"/>
        </w:rPr>
        <w:t xml:space="preserve">A Restorative Economy Rooted in What Already Exists</w:t>
      </w:r>
    </w:p>
    <w:p w:rsidR="00000000" w:rsidDel="00000000" w:rsidP="00000000" w:rsidRDefault="00000000" w:rsidRPr="00000000" w14:paraId="00000012">
      <w:pPr>
        <w:widowControl w:val="0"/>
        <w:shd w:fill="ffffff" w:val="clear"/>
        <w:spacing w:after="240" w:before="240" w:line="240" w:lineRule="auto"/>
        <w:jc w:val="both"/>
        <w:rPr/>
      </w:pPr>
      <w:r w:rsidDel="00000000" w:rsidR="00000000" w:rsidRPr="00000000">
        <w:rPr>
          <w:rtl w:val="0"/>
        </w:rPr>
        <w:t xml:space="preserve">Creating a higher-value product, however, is only part of the equation. Getting it to market from an island community remains challenging.</w:t>
      </w:r>
    </w:p>
    <w:p w:rsidR="00000000" w:rsidDel="00000000" w:rsidP="00000000" w:rsidRDefault="00000000" w:rsidRPr="00000000" w14:paraId="00000013">
      <w:pPr>
        <w:widowControl w:val="0"/>
        <w:shd w:fill="ffffff" w:val="clear"/>
        <w:spacing w:after="240" w:before="240" w:line="240" w:lineRule="auto"/>
        <w:jc w:val="both"/>
        <w:rPr/>
      </w:pPr>
      <w:r w:rsidDel="00000000" w:rsidR="00000000" w:rsidRPr="00000000">
        <w:rPr>
          <w:rtl w:val="0"/>
        </w:rPr>
        <w:t xml:space="preserve">Products are sold through Bentara Papua’s Koperasi Bekal cooperative, exhibitions and tourism businesses in Raja Ampat. Some have also reached international visitors from countries including the United States, Norway, Brazil, Germany and Japan.</w:t>
      </w:r>
    </w:p>
    <w:p w:rsidR="00000000" w:rsidDel="00000000" w:rsidP="00000000" w:rsidRDefault="00000000" w:rsidRPr="00000000" w14:paraId="00000014">
      <w:pPr>
        <w:widowControl w:val="0"/>
        <w:shd w:fill="ffffff" w:val="clear"/>
        <w:spacing w:after="240" w:before="240" w:line="240" w:lineRule="auto"/>
        <w:jc w:val="both"/>
        <w:rPr/>
      </w:pPr>
      <w:r w:rsidDel="00000000" w:rsidR="00000000" w:rsidRPr="00000000">
        <w:rPr>
          <w:rtl w:val="0"/>
        </w:rPr>
        <w:t xml:space="preserve">Grison recalls one sign that demand could extend beyond occasional sales.</w:t>
      </w:r>
    </w:p>
    <w:p w:rsidR="00000000" w:rsidDel="00000000" w:rsidP="00000000" w:rsidRDefault="00000000" w:rsidRPr="00000000" w14:paraId="00000015">
      <w:pPr>
        <w:widowControl w:val="0"/>
        <w:shd w:fill="ffffff" w:val="clear"/>
        <w:spacing w:after="240" w:before="240" w:line="240" w:lineRule="auto"/>
        <w:jc w:val="both"/>
        <w:rPr/>
      </w:pPr>
      <w:r w:rsidDel="00000000" w:rsidR="00000000" w:rsidRPr="00000000">
        <w:rPr>
          <w:rtl w:val="0"/>
        </w:rPr>
        <w:t xml:space="preserve">"There was a diving resort that once took all the stock. They asked the youth for a routine monthly supply, but the obstacle is logistics, including weather. However, we ensure that production remains according to the community's capacity without sacrificing the quality of the SEKAM youth's products," said Grison.</w:t>
      </w:r>
    </w:p>
    <w:p w:rsidR="00000000" w:rsidDel="00000000" w:rsidP="00000000" w:rsidRDefault="00000000" w:rsidRPr="00000000" w14:paraId="00000016">
      <w:pPr>
        <w:widowControl w:val="0"/>
        <w:shd w:fill="ffffff" w:val="clear"/>
        <w:spacing w:after="240" w:before="240" w:line="240" w:lineRule="auto"/>
        <w:jc w:val="both"/>
        <w:rPr/>
      </w:pPr>
      <w:r w:rsidDel="00000000" w:rsidR="00000000" w:rsidRPr="00000000">
        <w:rPr>
          <w:rtl w:val="0"/>
        </w:rPr>
        <w:t xml:space="preserve">The approach is also about extracting more value from each coconut rather than simply producing more. Coconut shells are turned into decorative lamps and orchid pots, husks are used for smoking fish, while VCO residue is being explored for animal feed and briquettes.</w:t>
      </w:r>
    </w:p>
    <w:p w:rsidR="00000000" w:rsidDel="00000000" w:rsidP="00000000" w:rsidRDefault="00000000" w:rsidRPr="00000000" w14:paraId="00000017">
      <w:pPr>
        <w:widowControl w:val="0"/>
        <w:shd w:fill="ffffff" w:val="clear"/>
        <w:spacing w:after="240" w:before="240" w:line="240" w:lineRule="auto"/>
        <w:jc w:val="both"/>
        <w:rPr/>
      </w:pPr>
      <w:r w:rsidDel="00000000" w:rsidR="00000000" w:rsidRPr="00000000">
        <w:rPr>
          <w:rtl w:val="0"/>
        </w:rPr>
        <w:t xml:space="preserve">At the same time, the initiative is changing how the community thinks about the coconut groves themselves. Solol’s trees are inherited assets rather than intensive plantations, but older practices sometimes left harvested land without replanting.</w:t>
      </w:r>
    </w:p>
    <w:p w:rsidR="00000000" w:rsidDel="00000000" w:rsidP="00000000" w:rsidRDefault="00000000" w:rsidRPr="00000000" w14:paraId="00000018">
      <w:pPr>
        <w:widowControl w:val="0"/>
        <w:shd w:fill="ffffff" w:val="clear"/>
        <w:spacing w:after="240" w:before="240" w:line="240" w:lineRule="auto"/>
        <w:jc w:val="both"/>
        <w:rPr/>
      </w:pPr>
      <w:r w:rsidDel="00000000" w:rsidR="00000000" w:rsidRPr="00000000">
        <w:rPr>
          <w:rtl w:val="0"/>
        </w:rPr>
        <w:t xml:space="preserve">"If we keep moving and do not replant, eventually the potential could run out. Therefore, we need to find a way so that cultivation continues without damaging the environment," Philip said.</w:t>
      </w:r>
    </w:p>
    <w:p w:rsidR="00000000" w:rsidDel="00000000" w:rsidP="00000000" w:rsidRDefault="00000000" w:rsidRPr="00000000" w14:paraId="00000019">
      <w:pPr>
        <w:widowControl w:val="0"/>
        <w:shd w:fill="ffffff" w:val="clear"/>
        <w:spacing w:after="240" w:before="240" w:line="240" w:lineRule="auto"/>
        <w:jc w:val="both"/>
        <w:rPr/>
      </w:pPr>
      <w:r w:rsidDel="00000000" w:rsidR="00000000" w:rsidRPr="00000000">
        <w:rPr>
          <w:rtl w:val="0"/>
        </w:rPr>
        <w:t xml:space="preserve">For Philip, the principle is simple. "These coconuts are a legacy from our parents. We guard them, we plant them again, and we process them slowly," he said.</w:t>
      </w:r>
    </w:p>
    <w:p w:rsidR="00000000" w:rsidDel="00000000" w:rsidP="00000000" w:rsidRDefault="00000000" w:rsidRPr="00000000" w14:paraId="0000001A">
      <w:pPr>
        <w:widowControl w:val="0"/>
        <w:shd w:fill="ffffff" w:val="clear"/>
        <w:spacing w:after="240" w:before="240" w:line="240" w:lineRule="auto"/>
        <w:jc w:val="both"/>
        <w:rPr/>
      </w:pPr>
      <w:r w:rsidDel="00000000" w:rsidR="00000000" w:rsidRPr="00000000">
        <w:rPr>
          <w:rtl w:val="0"/>
        </w:rPr>
        <w:t xml:space="preserve">That is what turns Solol’s experience from a small-enterprise story into one about a restorative economy. The goal is not simply to sell more coconuts, but to create greater value from an existing natural resource, use more of what is harvested, develop skills among local youth, and preserve the groves that make the livelihood possible in the first place.</w:t>
      </w:r>
    </w:p>
    <w:p w:rsidR="00000000" w:rsidDel="00000000" w:rsidP="00000000" w:rsidRDefault="00000000" w:rsidRPr="00000000" w14:paraId="0000001B">
      <w:pPr>
        <w:widowControl w:val="0"/>
        <w:shd w:fill="ffffff" w:val="clear"/>
        <w:spacing w:after="240" w:before="240" w:line="240" w:lineRule="auto"/>
        <w:jc w:val="both"/>
        <w:rPr/>
      </w:pPr>
      <w:r w:rsidDel="00000000" w:rsidR="00000000" w:rsidRPr="00000000">
        <w:rPr>
          <w:rtl w:val="0"/>
        </w:rPr>
        <w:t xml:space="preserve">For Singapore, where coconut oil often arrives as a finished food, wellness or personal-care product with little visibility of what came before it, Solol offers a view further upstream. It shows what a restorative economy can look like in practice: creating livelihoods from nature while reinvesting value, knowledge and care into the resource itself. In Solol, the coconut is not simply something to harvest and sell. Its value depends on ensuring the trees, the people and the landscape around them can continue to thrive together.</w:t>
      </w:r>
    </w:p>
    <w:p w:rsidR="00000000" w:rsidDel="00000000" w:rsidP="00000000" w:rsidRDefault="00000000" w:rsidRPr="00000000" w14:paraId="0000001C">
      <w:pPr>
        <w:widowControl w:val="0"/>
        <w:shd w:fill="ffffff" w:val="clear"/>
        <w:spacing w:after="240" w:before="240" w:line="240" w:lineRule="auto"/>
        <w:jc w:val="both"/>
        <w:rPr/>
      </w:pPr>
      <w:r w:rsidDel="00000000" w:rsidR="00000000" w:rsidRPr="00000000">
        <w:rPr>
          <w:rtl w:val="0"/>
        </w:rPr>
      </w:r>
    </w:p>
    <w:p w:rsidR="00000000" w:rsidDel="00000000" w:rsidP="00000000" w:rsidRDefault="00000000" w:rsidRPr="00000000" w14:paraId="0000001D">
      <w:pPr>
        <w:widowControl w:val="0"/>
        <w:shd w:fill="ffffff" w:val="clear"/>
        <w:spacing w:after="240" w:before="240" w:line="240" w:lineRule="auto"/>
        <w:jc w:val="center"/>
        <w:rPr>
          <w:b w:val="1"/>
          <w:bCs w:val="1"/>
        </w:rPr>
      </w:pPr>
      <w:r w:rsidDel="00000000" w:rsidR="00000000" w:rsidRPr="00000000">
        <w:rPr>
          <w:b w:val="1"/>
          <w:bCs w:val="1"/>
          <w:rtl w:val="0"/>
        </w:rPr>
        <w:t xml:space="preserve">[ENDS]</w:t>
      </w:r>
    </w:p>
    <w:p w:rsidR="00000000" w:rsidDel="00000000" w:rsidP="00000000" w:rsidRDefault="00000000" w:rsidRPr="00000000" w14:paraId="0000001E">
      <w:pPr>
        <w:widowControl w:val="0"/>
        <w:spacing w:line="240" w:lineRule="auto"/>
        <w:jc w:val="both"/>
        <w:rPr>
          <w:b w:val="1"/>
          <w:bCs w:val="1"/>
        </w:rPr>
      </w:pPr>
      <w:r w:rsidDel="00000000" w:rsidR="00000000" w:rsidRPr="00000000">
        <w:rPr>
          <w:b w:val="1"/>
          <w:bCs w:val="1"/>
          <w:rtl w:val="0"/>
        </w:rPr>
        <w:t xml:space="preserve">About SEKAM</w:t>
      </w:r>
    </w:p>
    <w:p w:rsidR="00000000" w:rsidDel="00000000" w:rsidP="00000000" w:rsidRDefault="00000000" w:rsidRPr="00000000" w14:paraId="0000001F">
      <w:pPr>
        <w:widowControl w:val="0"/>
        <w:spacing w:after="240" w:before="240" w:line="240" w:lineRule="auto"/>
        <w:jc w:val="both"/>
        <w:rPr/>
      </w:pPr>
      <w:r w:rsidDel="00000000" w:rsidR="00000000" w:rsidRPr="00000000">
        <w:rPr>
          <w:rtl w:val="0"/>
        </w:rPr>
        <w:t xml:space="preserve">The Merdesa Village School (SEKAM) is a strategic initiative by Bentara Papua designed as an inclusive learning space for youth at the grassroots level. This program focuses its activities on three main learning stations in the West Papua region as centers for developing youth capacity in managing natural resources independently and sustainably. Through a curriculum adaptive to local needs, SEKAM equips participants with practical skills ranging from regional mapping and forest product management to strengthening cultural narratives through digital literacy.</w:t>
      </w:r>
    </w:p>
    <w:p w:rsidR="00000000" w:rsidDel="00000000" w:rsidP="00000000" w:rsidRDefault="00000000" w:rsidRPr="00000000" w14:paraId="00000020">
      <w:pPr>
        <w:pStyle w:val="Heading3"/>
        <w:keepNext w:val="0"/>
        <w:keepLines w:val="0"/>
        <w:widowControl w:val="0"/>
        <w:spacing w:before="280" w:line="240" w:lineRule="auto"/>
        <w:jc w:val="both"/>
        <w:rPr>
          <w:b w:val="1"/>
          <w:bCs w:val="1"/>
          <w:color w:val="000000"/>
          <w:sz w:val="22"/>
          <w:szCs w:val="22"/>
        </w:rPr>
      </w:pPr>
      <w:bookmarkStart w:colFirst="0" w:colLast="0" w:name="_l10zkm2ys2fr" w:id="1"/>
      <w:bookmarkEnd w:id="1"/>
      <w:r w:rsidDel="00000000" w:rsidR="00000000" w:rsidRPr="00000000">
        <w:rPr>
          <w:b w:val="1"/>
          <w:bCs w:val="1"/>
          <w:color w:val="000000"/>
          <w:sz w:val="22"/>
          <w:szCs w:val="22"/>
          <w:rtl w:val="0"/>
        </w:rPr>
        <w:t xml:space="preserve">About Bentara Papua</w:t>
      </w:r>
    </w:p>
    <w:p w:rsidR="00000000" w:rsidDel="00000000" w:rsidP="00000000" w:rsidRDefault="00000000" w:rsidRPr="00000000" w14:paraId="00000021">
      <w:pPr>
        <w:widowControl w:val="0"/>
        <w:spacing w:after="240" w:before="240" w:line="240" w:lineRule="auto"/>
        <w:jc w:val="both"/>
        <w:rPr/>
      </w:pPr>
      <w:r w:rsidDel="00000000" w:rsidR="00000000" w:rsidRPr="00000000">
        <w:rPr>
          <w:rtl w:val="0"/>
        </w:rPr>
        <w:t xml:space="preserve">BENTARA Papua is a local social organization based in Manokwari dedicated to the fair, sustainable, and traditional management of natural resources in the land of Papua. Since 2005, its members have been active in environmental and social issues through collaborations with various national and international agencies, eventually becoming a legal entity in 2012. With a grand vision of making natural resources a sustainable source of livelihood, BENTARA Papua focuses on cross-generational regeneration involving youth, women, and village governments.</w:t>
      </w:r>
    </w:p>
    <w:p w:rsidR="00000000" w:rsidDel="00000000" w:rsidP="00000000" w:rsidRDefault="00000000" w:rsidRPr="00000000" w14:paraId="00000022">
      <w:pPr>
        <w:widowControl w:val="0"/>
        <w:shd w:fill="ffffff" w:val="clear"/>
        <w:spacing w:after="200" w:before="200" w:line="240" w:lineRule="auto"/>
        <w:jc w:val="left"/>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www.6wresearch.com/industry-report/singapore-coconut-products-market-outlook" TargetMode="External"/><Relationship Id="rId9" Type="http://schemas.openxmlformats.org/officeDocument/2006/relationships/hyperlink" Target="https://www.6wresearch.com/industry-report/singapore-coconut-products-market-outlook" TargetMode="External"/><Relationship Id="rId5" Type="http://schemas.openxmlformats.org/officeDocument/2006/relationships/styles" Target="styles.xml"/><Relationship Id="rId6" Type="http://schemas.openxmlformats.org/officeDocument/2006/relationships/hyperlink" Target="https://www.businessresearchinsights.com/market-reports/coconut-products-market-120738" TargetMode="External"/><Relationship Id="rId7" Type="http://schemas.openxmlformats.org/officeDocument/2006/relationships/hyperlink" Target="https://www.thebusinessresearchcompany.com/report/virgin-coconut-oil-global-market-report" TargetMode="External"/><Relationship Id="rId8" Type="http://schemas.openxmlformats.org/officeDocument/2006/relationships/hyperlink" Target="https://www.6wresearch.com/industry-report/singapore-coconut-products-market-outloo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